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C0" w:rsidRPr="008A43EA" w:rsidRDefault="00090849" w:rsidP="007848C0">
      <w:pPr>
        <w:pStyle w:val="1"/>
        <w:jc w:val="center"/>
        <w:rPr>
          <w:b w:val="0"/>
          <w:sz w:val="26"/>
        </w:rPr>
      </w:pPr>
      <w:bookmarkStart w:id="0" w:name="_GoBack"/>
      <w:bookmarkEnd w:id="0"/>
      <w:r w:rsidRPr="008A43EA">
        <w:rPr>
          <w:b w:val="0"/>
          <w:sz w:val="26"/>
        </w:rPr>
        <w:t xml:space="preserve">Карточка сведений о контрагенте </w:t>
      </w:r>
    </w:p>
    <w:p w:rsidR="00B14587" w:rsidRPr="008A43EA" w:rsidRDefault="00B14587" w:rsidP="00B14587">
      <w:pPr>
        <w:pStyle w:val="1"/>
        <w:spacing w:line="360" w:lineRule="auto"/>
        <w:jc w:val="center"/>
        <w:rPr>
          <w:sz w:val="26"/>
        </w:rPr>
      </w:pPr>
      <w:r w:rsidRPr="008A43EA">
        <w:rPr>
          <w:sz w:val="26"/>
        </w:rPr>
        <w:t>АО «УРАЛМЕХАНОБР»</w:t>
      </w:r>
    </w:p>
    <w:p w:rsidR="00C05010" w:rsidRDefault="00262E27" w:rsidP="00C51163">
      <w:pPr>
        <w:rPr>
          <w:sz w:val="22"/>
          <w:szCs w:val="22"/>
        </w:rPr>
      </w:pPr>
      <w:r>
        <w:rPr>
          <w:sz w:val="22"/>
          <w:szCs w:val="22"/>
        </w:rPr>
        <w:t xml:space="preserve">Многоканальный телефон (343) 344-27-42 </w:t>
      </w:r>
      <w:r w:rsidR="00E74B74">
        <w:rPr>
          <w:sz w:val="22"/>
          <w:szCs w:val="22"/>
        </w:rPr>
        <w:t>Приемная (343) 257-33-35</w:t>
      </w:r>
    </w:p>
    <w:p w:rsidR="00C05010" w:rsidRDefault="00C05010" w:rsidP="00C51163">
      <w:pPr>
        <w:rPr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98"/>
        <w:gridCol w:w="5245"/>
      </w:tblGrid>
      <w:tr w:rsidR="00161553" w:rsidRPr="008A43EA" w:rsidTr="008F2083">
        <w:tc>
          <w:tcPr>
            <w:tcW w:w="817" w:type="dxa"/>
          </w:tcPr>
          <w:p w:rsidR="00161553" w:rsidRPr="008A43EA" w:rsidRDefault="00161553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 xml:space="preserve">№ </w:t>
            </w:r>
            <w:proofErr w:type="spellStart"/>
            <w:r w:rsidRPr="008A43EA">
              <w:rPr>
                <w:sz w:val="26"/>
                <w:szCs w:val="28"/>
              </w:rPr>
              <w:t>пп</w:t>
            </w:r>
            <w:proofErr w:type="spellEnd"/>
          </w:p>
        </w:tc>
        <w:tc>
          <w:tcPr>
            <w:tcW w:w="3998" w:type="dxa"/>
          </w:tcPr>
          <w:p w:rsidR="00161553" w:rsidRPr="008A43EA" w:rsidRDefault="00161553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Наименование заполняемого поля</w:t>
            </w:r>
          </w:p>
        </w:tc>
        <w:tc>
          <w:tcPr>
            <w:tcW w:w="5245" w:type="dxa"/>
          </w:tcPr>
          <w:p w:rsidR="00161553" w:rsidRPr="008A43EA" w:rsidRDefault="00161553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Сведения о контрагенте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C51163">
            <w:pPr>
              <w:rPr>
                <w:color w:val="000000" w:themeColor="text1"/>
                <w:sz w:val="26"/>
                <w:szCs w:val="28"/>
              </w:rPr>
            </w:pPr>
            <w:r w:rsidRPr="008A43EA">
              <w:rPr>
                <w:color w:val="000000" w:themeColor="text1"/>
                <w:sz w:val="26"/>
                <w:szCs w:val="28"/>
              </w:rPr>
              <w:t>Полное наименование организации</w:t>
            </w:r>
          </w:p>
        </w:tc>
        <w:tc>
          <w:tcPr>
            <w:tcW w:w="5245" w:type="dxa"/>
          </w:tcPr>
          <w:p w:rsidR="00161553" w:rsidRPr="008A43EA" w:rsidRDefault="002E2AD8" w:rsidP="002E2AD8">
            <w:pPr>
              <w:rPr>
                <w:color w:val="000000" w:themeColor="text1"/>
                <w:sz w:val="26"/>
                <w:szCs w:val="28"/>
              </w:rPr>
            </w:pPr>
            <w:r w:rsidRPr="008A43EA">
              <w:rPr>
                <w:color w:val="000000" w:themeColor="text1"/>
                <w:sz w:val="26"/>
                <w:szCs w:val="28"/>
              </w:rPr>
              <w:t>А</w:t>
            </w:r>
            <w:r w:rsidR="00161553" w:rsidRPr="008A43EA">
              <w:rPr>
                <w:color w:val="000000" w:themeColor="text1"/>
                <w:sz w:val="26"/>
                <w:szCs w:val="28"/>
              </w:rPr>
              <w:t>кционерное общество «Научно-исследовательский и проектный институт обогащения и механической обработки полезных ископаемых «</w:t>
            </w:r>
            <w:proofErr w:type="spellStart"/>
            <w:r w:rsidR="00161553" w:rsidRPr="008A43EA">
              <w:rPr>
                <w:color w:val="000000" w:themeColor="text1"/>
                <w:sz w:val="26"/>
                <w:szCs w:val="28"/>
              </w:rPr>
              <w:t>Уралмеханобр</w:t>
            </w:r>
            <w:proofErr w:type="spellEnd"/>
            <w:r w:rsidR="00161553" w:rsidRPr="008A43EA">
              <w:rPr>
                <w:color w:val="000000" w:themeColor="text1"/>
                <w:sz w:val="26"/>
                <w:szCs w:val="28"/>
              </w:rPr>
              <w:t>»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2E2AD8" w:rsidP="00E07149">
            <w:pPr>
              <w:rPr>
                <w:color w:val="000000" w:themeColor="text1"/>
                <w:sz w:val="26"/>
                <w:szCs w:val="28"/>
              </w:rPr>
            </w:pPr>
            <w:r w:rsidRPr="008A43EA">
              <w:rPr>
                <w:color w:val="000000" w:themeColor="text1"/>
                <w:sz w:val="26"/>
                <w:szCs w:val="28"/>
              </w:rPr>
              <w:t>Сокращенное</w:t>
            </w:r>
            <w:r w:rsidR="00161553" w:rsidRPr="008A43EA">
              <w:rPr>
                <w:color w:val="000000" w:themeColor="text1"/>
                <w:sz w:val="26"/>
                <w:szCs w:val="28"/>
              </w:rPr>
              <w:t xml:space="preserve"> наименование</w:t>
            </w:r>
          </w:p>
        </w:tc>
        <w:tc>
          <w:tcPr>
            <w:tcW w:w="5245" w:type="dxa"/>
          </w:tcPr>
          <w:p w:rsidR="00161553" w:rsidRPr="008A43EA" w:rsidRDefault="00161553" w:rsidP="00C51163">
            <w:pPr>
              <w:rPr>
                <w:color w:val="000000" w:themeColor="text1"/>
                <w:sz w:val="26"/>
                <w:szCs w:val="28"/>
              </w:rPr>
            </w:pPr>
            <w:r w:rsidRPr="008A43EA">
              <w:rPr>
                <w:color w:val="000000" w:themeColor="text1"/>
                <w:sz w:val="26"/>
                <w:szCs w:val="28"/>
              </w:rPr>
              <w:t>АО «</w:t>
            </w:r>
            <w:proofErr w:type="spellStart"/>
            <w:r w:rsidRPr="008A43EA">
              <w:rPr>
                <w:color w:val="000000" w:themeColor="text1"/>
                <w:sz w:val="26"/>
                <w:szCs w:val="28"/>
              </w:rPr>
              <w:t>Уралмеханобр</w:t>
            </w:r>
            <w:proofErr w:type="spellEnd"/>
            <w:r w:rsidRPr="008A43EA">
              <w:rPr>
                <w:color w:val="000000" w:themeColor="text1"/>
                <w:sz w:val="26"/>
                <w:szCs w:val="28"/>
              </w:rPr>
              <w:t>»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color w:val="000000" w:themeColor="text1"/>
                <w:sz w:val="26"/>
                <w:szCs w:val="28"/>
              </w:rPr>
            </w:pPr>
            <w:r w:rsidRPr="008A43EA">
              <w:rPr>
                <w:color w:val="000000" w:themeColor="text1"/>
                <w:sz w:val="26"/>
                <w:szCs w:val="28"/>
              </w:rPr>
              <w:t>Организационно-правовая форма</w:t>
            </w:r>
          </w:p>
        </w:tc>
        <w:tc>
          <w:tcPr>
            <w:tcW w:w="5245" w:type="dxa"/>
          </w:tcPr>
          <w:p w:rsidR="00161553" w:rsidRPr="008A43EA" w:rsidRDefault="00161553" w:rsidP="00C51163">
            <w:pPr>
              <w:rPr>
                <w:color w:val="000000" w:themeColor="text1"/>
                <w:sz w:val="26"/>
                <w:szCs w:val="28"/>
              </w:rPr>
            </w:pPr>
            <w:r w:rsidRPr="008A43EA">
              <w:rPr>
                <w:color w:val="000000" w:themeColor="text1"/>
                <w:sz w:val="26"/>
                <w:szCs w:val="28"/>
              </w:rPr>
              <w:t>АО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Адрес юридический</w:t>
            </w:r>
          </w:p>
        </w:tc>
        <w:tc>
          <w:tcPr>
            <w:tcW w:w="5245" w:type="dxa"/>
          </w:tcPr>
          <w:p w:rsidR="008A43EA" w:rsidRDefault="00161553" w:rsidP="00D00A4C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620</w:t>
            </w:r>
            <w:r w:rsidR="00FC7D81" w:rsidRPr="008A43EA">
              <w:rPr>
                <w:sz w:val="26"/>
                <w:szCs w:val="28"/>
              </w:rPr>
              <w:t>0</w:t>
            </w:r>
            <w:r w:rsidR="00D00A4C" w:rsidRPr="008A43EA">
              <w:rPr>
                <w:sz w:val="26"/>
                <w:szCs w:val="28"/>
              </w:rPr>
              <w:t>63</w:t>
            </w:r>
            <w:r w:rsidRPr="008A43EA">
              <w:rPr>
                <w:sz w:val="26"/>
                <w:szCs w:val="28"/>
              </w:rPr>
              <w:t xml:space="preserve"> </w:t>
            </w:r>
            <w:r w:rsidR="00F24580" w:rsidRPr="008A43EA">
              <w:rPr>
                <w:sz w:val="26"/>
                <w:szCs w:val="28"/>
              </w:rPr>
              <w:t>Свердловская область</w:t>
            </w:r>
            <w:r w:rsidR="008A43EA">
              <w:rPr>
                <w:sz w:val="26"/>
                <w:szCs w:val="28"/>
              </w:rPr>
              <w:t>,</w:t>
            </w:r>
            <w:r w:rsidR="00F24580" w:rsidRPr="008A43EA">
              <w:rPr>
                <w:sz w:val="26"/>
                <w:szCs w:val="28"/>
              </w:rPr>
              <w:t xml:space="preserve"> </w:t>
            </w:r>
          </w:p>
          <w:p w:rsidR="00161553" w:rsidRPr="008A43EA" w:rsidRDefault="00161553" w:rsidP="00D00A4C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г</w:t>
            </w:r>
            <w:r w:rsidR="00F24580" w:rsidRPr="008A43EA">
              <w:rPr>
                <w:sz w:val="26"/>
                <w:szCs w:val="28"/>
              </w:rPr>
              <w:t xml:space="preserve">ород </w:t>
            </w:r>
            <w:r w:rsidRPr="008A43EA">
              <w:rPr>
                <w:sz w:val="26"/>
                <w:szCs w:val="28"/>
              </w:rPr>
              <w:t>Екатеринбург, ул</w:t>
            </w:r>
            <w:r w:rsidR="00F24580" w:rsidRPr="008A43EA">
              <w:rPr>
                <w:sz w:val="26"/>
                <w:szCs w:val="28"/>
              </w:rPr>
              <w:t xml:space="preserve">ица </w:t>
            </w:r>
            <w:r w:rsidRPr="008A43EA">
              <w:rPr>
                <w:sz w:val="26"/>
                <w:szCs w:val="28"/>
              </w:rPr>
              <w:t>Хохрякова, 87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Адрес почтовый</w:t>
            </w:r>
          </w:p>
        </w:tc>
        <w:tc>
          <w:tcPr>
            <w:tcW w:w="5245" w:type="dxa"/>
          </w:tcPr>
          <w:p w:rsidR="00161553" w:rsidRPr="008A43EA" w:rsidRDefault="00161553" w:rsidP="008B4A7B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620</w:t>
            </w:r>
            <w:r w:rsidR="00376FB0" w:rsidRPr="008A43EA">
              <w:rPr>
                <w:sz w:val="26"/>
                <w:szCs w:val="28"/>
              </w:rPr>
              <w:t>063</w:t>
            </w:r>
            <w:r w:rsidRPr="008A43EA">
              <w:rPr>
                <w:sz w:val="26"/>
                <w:szCs w:val="28"/>
              </w:rPr>
              <w:t xml:space="preserve"> г</w:t>
            </w:r>
            <w:r w:rsidR="00F24580" w:rsidRPr="008A43EA">
              <w:rPr>
                <w:sz w:val="26"/>
                <w:szCs w:val="28"/>
              </w:rPr>
              <w:t xml:space="preserve">ород </w:t>
            </w:r>
            <w:r w:rsidRPr="008A43EA">
              <w:rPr>
                <w:sz w:val="26"/>
                <w:szCs w:val="28"/>
              </w:rPr>
              <w:t>Екатеринбург, ул</w:t>
            </w:r>
            <w:r w:rsidR="00F24580" w:rsidRPr="008A43EA">
              <w:rPr>
                <w:sz w:val="26"/>
                <w:szCs w:val="28"/>
              </w:rPr>
              <w:t xml:space="preserve">ица </w:t>
            </w:r>
            <w:r w:rsidRPr="008A43EA">
              <w:rPr>
                <w:sz w:val="26"/>
                <w:szCs w:val="28"/>
              </w:rPr>
              <w:t>Хохрякова, 87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Сфера деятельности</w:t>
            </w:r>
          </w:p>
        </w:tc>
        <w:tc>
          <w:tcPr>
            <w:tcW w:w="5245" w:type="dxa"/>
          </w:tcPr>
          <w:p w:rsidR="00161553" w:rsidRPr="008A43EA" w:rsidRDefault="00161553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Научно-исследовательская, проектная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ОГРН</w:t>
            </w:r>
          </w:p>
        </w:tc>
        <w:tc>
          <w:tcPr>
            <w:tcW w:w="5245" w:type="dxa"/>
          </w:tcPr>
          <w:p w:rsidR="00161553" w:rsidRPr="008A43EA" w:rsidRDefault="00161553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1026605228429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ИНН</w:t>
            </w:r>
          </w:p>
        </w:tc>
        <w:tc>
          <w:tcPr>
            <w:tcW w:w="5245" w:type="dxa"/>
          </w:tcPr>
          <w:p w:rsidR="00161553" w:rsidRPr="008A43EA" w:rsidRDefault="00161553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6661000466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КПП</w:t>
            </w:r>
          </w:p>
        </w:tc>
        <w:tc>
          <w:tcPr>
            <w:tcW w:w="5245" w:type="dxa"/>
          </w:tcPr>
          <w:p w:rsidR="00161553" w:rsidRPr="008A43EA" w:rsidRDefault="00161553" w:rsidP="0016155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66</w:t>
            </w:r>
            <w:r w:rsidRPr="008A43EA">
              <w:rPr>
                <w:sz w:val="26"/>
                <w:szCs w:val="28"/>
                <w:lang w:val="en-US"/>
              </w:rPr>
              <w:t>7</w:t>
            </w:r>
            <w:r w:rsidRPr="008A43EA">
              <w:rPr>
                <w:sz w:val="26"/>
                <w:szCs w:val="28"/>
              </w:rPr>
              <w:t>101001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ОКПО</w:t>
            </w:r>
          </w:p>
        </w:tc>
        <w:tc>
          <w:tcPr>
            <w:tcW w:w="5245" w:type="dxa"/>
          </w:tcPr>
          <w:p w:rsidR="00161553" w:rsidRPr="008A43EA" w:rsidRDefault="00161553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00188268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ОКУГУ</w:t>
            </w:r>
          </w:p>
        </w:tc>
        <w:tc>
          <w:tcPr>
            <w:tcW w:w="5245" w:type="dxa"/>
          </w:tcPr>
          <w:p w:rsidR="00161553" w:rsidRPr="008A43EA" w:rsidRDefault="0068561A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4210008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ОКТМО</w:t>
            </w:r>
          </w:p>
        </w:tc>
        <w:tc>
          <w:tcPr>
            <w:tcW w:w="5245" w:type="dxa"/>
          </w:tcPr>
          <w:p w:rsidR="00161553" w:rsidRPr="008A43EA" w:rsidRDefault="00161553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65701000</w:t>
            </w:r>
          </w:p>
        </w:tc>
      </w:tr>
      <w:tr w:rsidR="0068561A" w:rsidRPr="008A43EA" w:rsidTr="008F2083">
        <w:tc>
          <w:tcPr>
            <w:tcW w:w="817" w:type="dxa"/>
          </w:tcPr>
          <w:p w:rsidR="0068561A" w:rsidRPr="008A43EA" w:rsidRDefault="0068561A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68561A" w:rsidRPr="008A43EA" w:rsidRDefault="0068561A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ОКАТО</w:t>
            </w:r>
          </w:p>
        </w:tc>
        <w:tc>
          <w:tcPr>
            <w:tcW w:w="5245" w:type="dxa"/>
          </w:tcPr>
          <w:p w:rsidR="0068561A" w:rsidRPr="008A43EA" w:rsidRDefault="0068561A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65401000000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ОКВЭД</w:t>
            </w:r>
          </w:p>
        </w:tc>
        <w:tc>
          <w:tcPr>
            <w:tcW w:w="5245" w:type="dxa"/>
          </w:tcPr>
          <w:p w:rsidR="00161553" w:rsidRPr="008A43EA" w:rsidRDefault="005B40B4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72.19, 71.12.12, 70.22, 68.20, 73.11, 73.20.1, 33.12, 28.91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ОКФЭС/ОКОПФ</w:t>
            </w:r>
          </w:p>
        </w:tc>
        <w:tc>
          <w:tcPr>
            <w:tcW w:w="5245" w:type="dxa"/>
          </w:tcPr>
          <w:p w:rsidR="00161553" w:rsidRPr="008A43EA" w:rsidRDefault="00F05069" w:rsidP="00F05069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16</w:t>
            </w:r>
            <w:r w:rsidR="00161553" w:rsidRPr="008A43EA">
              <w:rPr>
                <w:sz w:val="26"/>
                <w:szCs w:val="28"/>
              </w:rPr>
              <w:t>/122</w:t>
            </w:r>
            <w:r w:rsidRPr="008A43EA">
              <w:rPr>
                <w:sz w:val="26"/>
                <w:szCs w:val="28"/>
              </w:rPr>
              <w:t>00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Наименование банка, в т.ч. место (город) нахождение</w:t>
            </w:r>
          </w:p>
        </w:tc>
        <w:tc>
          <w:tcPr>
            <w:tcW w:w="5245" w:type="dxa"/>
          </w:tcPr>
          <w:p w:rsidR="008A43EA" w:rsidRPr="008A43EA" w:rsidRDefault="008F2083" w:rsidP="008A43EA">
            <w:pPr>
              <w:rPr>
                <w:bCs/>
                <w:sz w:val="26"/>
                <w:szCs w:val="28"/>
                <w:shd w:val="clear" w:color="auto" w:fill="FFFFFF"/>
              </w:rPr>
            </w:pPr>
            <w:r w:rsidRPr="008A43EA">
              <w:rPr>
                <w:bCs/>
                <w:sz w:val="26"/>
                <w:szCs w:val="28"/>
                <w:shd w:val="clear" w:color="auto" w:fill="FFFFFF"/>
              </w:rPr>
              <w:t>107045, Москва, Луков переулок, д. 2, стр. 1</w:t>
            </w:r>
            <w:r w:rsidR="008A43EA" w:rsidRPr="008A43EA">
              <w:rPr>
                <w:bCs/>
                <w:sz w:val="26"/>
                <w:szCs w:val="28"/>
                <w:shd w:val="clear" w:color="auto" w:fill="FFFFFF"/>
              </w:rPr>
              <w:t xml:space="preserve"> </w:t>
            </w:r>
          </w:p>
          <w:p w:rsidR="00161553" w:rsidRPr="008A43EA" w:rsidRDefault="008F2083" w:rsidP="008A43EA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ПАО «МОСКОВСКИЙ КРЕДИТНЫЙ БАНК»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р/счет</w:t>
            </w:r>
          </w:p>
        </w:tc>
        <w:tc>
          <w:tcPr>
            <w:tcW w:w="5245" w:type="dxa"/>
          </w:tcPr>
          <w:p w:rsidR="00161553" w:rsidRPr="008A43EA" w:rsidRDefault="008F2083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40702810102890000756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к/счет</w:t>
            </w:r>
          </w:p>
        </w:tc>
        <w:tc>
          <w:tcPr>
            <w:tcW w:w="5245" w:type="dxa"/>
          </w:tcPr>
          <w:p w:rsidR="00161553" w:rsidRPr="008A43EA" w:rsidRDefault="008F2083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30101810745250000659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БИК</w:t>
            </w:r>
          </w:p>
        </w:tc>
        <w:tc>
          <w:tcPr>
            <w:tcW w:w="5245" w:type="dxa"/>
          </w:tcPr>
          <w:p w:rsidR="00161553" w:rsidRPr="008A43EA" w:rsidRDefault="008F2083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044525659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Должность руководителя организации</w:t>
            </w:r>
          </w:p>
        </w:tc>
        <w:tc>
          <w:tcPr>
            <w:tcW w:w="5245" w:type="dxa"/>
          </w:tcPr>
          <w:p w:rsidR="00161553" w:rsidRPr="008A43EA" w:rsidRDefault="00161553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Генеральный директор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Ф.И.О. руководителя организации</w:t>
            </w:r>
          </w:p>
        </w:tc>
        <w:tc>
          <w:tcPr>
            <w:tcW w:w="5245" w:type="dxa"/>
          </w:tcPr>
          <w:p w:rsidR="00161553" w:rsidRPr="008A43EA" w:rsidRDefault="00D83700" w:rsidP="00960F59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Булатов К</w:t>
            </w:r>
            <w:r w:rsidR="00960F59" w:rsidRPr="008A43EA">
              <w:rPr>
                <w:sz w:val="26"/>
                <w:szCs w:val="28"/>
              </w:rPr>
              <w:t>онстантин Валерьевич</w:t>
            </w:r>
            <w:r w:rsidRPr="008A43EA">
              <w:rPr>
                <w:sz w:val="26"/>
                <w:szCs w:val="28"/>
              </w:rPr>
              <w:t>.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E74B74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Генеральный директор действует на основании</w:t>
            </w:r>
          </w:p>
        </w:tc>
        <w:tc>
          <w:tcPr>
            <w:tcW w:w="5245" w:type="dxa"/>
          </w:tcPr>
          <w:p w:rsidR="00161553" w:rsidRPr="008A43EA" w:rsidRDefault="00161553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Устав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7848C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Ф.И.О. главного бухгалтера</w:t>
            </w:r>
          </w:p>
        </w:tc>
        <w:tc>
          <w:tcPr>
            <w:tcW w:w="5245" w:type="dxa"/>
          </w:tcPr>
          <w:p w:rsidR="00161553" w:rsidRPr="008A43EA" w:rsidRDefault="00161553" w:rsidP="006D7467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Хваткова Г</w:t>
            </w:r>
            <w:r w:rsidR="00960F59" w:rsidRPr="008A43EA">
              <w:rPr>
                <w:sz w:val="26"/>
                <w:szCs w:val="28"/>
              </w:rPr>
              <w:t>алина Станиславовна</w:t>
            </w:r>
          </w:p>
        </w:tc>
      </w:tr>
      <w:tr w:rsidR="00161553" w:rsidRPr="008A43EA" w:rsidTr="008F2083">
        <w:tc>
          <w:tcPr>
            <w:tcW w:w="817" w:type="dxa"/>
          </w:tcPr>
          <w:p w:rsidR="00161553" w:rsidRPr="008A43EA" w:rsidRDefault="00161553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161553" w:rsidRPr="008A43EA" w:rsidRDefault="00161553" w:rsidP="006A035B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Номер телефона, адрес электронной почты</w:t>
            </w:r>
          </w:p>
        </w:tc>
        <w:tc>
          <w:tcPr>
            <w:tcW w:w="5245" w:type="dxa"/>
          </w:tcPr>
          <w:p w:rsidR="00161553" w:rsidRPr="008A43EA" w:rsidRDefault="00161553" w:rsidP="00C51163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 xml:space="preserve">(343) 344-27-42*2000 </w:t>
            </w:r>
          </w:p>
          <w:p w:rsidR="00161553" w:rsidRPr="008A43EA" w:rsidRDefault="0091571D" w:rsidP="00C51163">
            <w:pPr>
              <w:rPr>
                <w:sz w:val="26"/>
                <w:szCs w:val="28"/>
              </w:rPr>
            </w:pPr>
            <w:hyperlink r:id="rId5" w:history="1">
              <w:r w:rsidR="00161553" w:rsidRPr="008A43EA">
                <w:rPr>
                  <w:rStyle w:val="a5"/>
                  <w:sz w:val="26"/>
                  <w:szCs w:val="28"/>
                  <w:lang w:val="en-US"/>
                </w:rPr>
                <w:t>umbr</w:t>
              </w:r>
              <w:r w:rsidR="00161553" w:rsidRPr="008A43EA">
                <w:rPr>
                  <w:rStyle w:val="a5"/>
                  <w:sz w:val="26"/>
                  <w:szCs w:val="28"/>
                </w:rPr>
                <w:t>@</w:t>
              </w:r>
              <w:r w:rsidR="00161553" w:rsidRPr="008A43EA">
                <w:rPr>
                  <w:rStyle w:val="a5"/>
                  <w:sz w:val="26"/>
                  <w:szCs w:val="28"/>
                  <w:lang w:val="en-US"/>
                </w:rPr>
                <w:t>umbr</w:t>
              </w:r>
              <w:r w:rsidR="00161553" w:rsidRPr="008A43EA">
                <w:rPr>
                  <w:rStyle w:val="a5"/>
                  <w:sz w:val="26"/>
                  <w:szCs w:val="28"/>
                </w:rPr>
                <w:t>.</w:t>
              </w:r>
              <w:proofErr w:type="spellStart"/>
              <w:r w:rsidR="00161553" w:rsidRPr="008A43EA">
                <w:rPr>
                  <w:rStyle w:val="a5"/>
                  <w:sz w:val="26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5B40B4" w:rsidRPr="008A43EA" w:rsidTr="008F2083">
        <w:tc>
          <w:tcPr>
            <w:tcW w:w="817" w:type="dxa"/>
          </w:tcPr>
          <w:p w:rsidR="005B40B4" w:rsidRPr="008A43EA" w:rsidRDefault="005B40B4" w:rsidP="00C05010">
            <w:pPr>
              <w:numPr>
                <w:ilvl w:val="0"/>
                <w:numId w:val="1"/>
              </w:numPr>
              <w:rPr>
                <w:sz w:val="26"/>
                <w:szCs w:val="28"/>
              </w:rPr>
            </w:pPr>
          </w:p>
        </w:tc>
        <w:tc>
          <w:tcPr>
            <w:tcW w:w="3998" w:type="dxa"/>
          </w:tcPr>
          <w:p w:rsidR="005B40B4" w:rsidRPr="008A43EA" w:rsidRDefault="005B40B4" w:rsidP="00C05010">
            <w:pPr>
              <w:rPr>
                <w:sz w:val="26"/>
                <w:szCs w:val="28"/>
              </w:rPr>
            </w:pPr>
            <w:r w:rsidRPr="008A43EA">
              <w:rPr>
                <w:sz w:val="26"/>
                <w:szCs w:val="28"/>
              </w:rPr>
              <w:t>сайт</w:t>
            </w:r>
          </w:p>
        </w:tc>
        <w:tc>
          <w:tcPr>
            <w:tcW w:w="5245" w:type="dxa"/>
          </w:tcPr>
          <w:p w:rsidR="005B40B4" w:rsidRPr="008A43EA" w:rsidRDefault="0091571D" w:rsidP="00C51163">
            <w:pPr>
              <w:rPr>
                <w:sz w:val="26"/>
                <w:szCs w:val="28"/>
                <w:lang w:val="en-US"/>
              </w:rPr>
            </w:pPr>
            <w:hyperlink r:id="rId6" w:history="1">
              <w:r w:rsidR="005B40B4" w:rsidRPr="008A43EA">
                <w:rPr>
                  <w:rStyle w:val="a5"/>
                  <w:sz w:val="26"/>
                  <w:szCs w:val="28"/>
                  <w:lang w:val="en-US"/>
                </w:rPr>
                <w:t>www.umbr.ru</w:t>
              </w:r>
            </w:hyperlink>
            <w:r w:rsidR="005B40B4" w:rsidRPr="008A43EA">
              <w:rPr>
                <w:sz w:val="26"/>
                <w:szCs w:val="28"/>
                <w:lang w:val="en-US"/>
              </w:rPr>
              <w:t xml:space="preserve"> </w:t>
            </w:r>
          </w:p>
        </w:tc>
      </w:tr>
    </w:tbl>
    <w:p w:rsidR="006A035B" w:rsidRPr="008A43EA" w:rsidRDefault="006A035B" w:rsidP="00C51163">
      <w:pPr>
        <w:rPr>
          <w:sz w:val="26"/>
          <w:szCs w:val="28"/>
        </w:rPr>
      </w:pPr>
    </w:p>
    <w:p w:rsidR="00E74B74" w:rsidRPr="008A43EA" w:rsidRDefault="00E74B74" w:rsidP="00C51163">
      <w:pPr>
        <w:rPr>
          <w:color w:val="000000" w:themeColor="text1"/>
          <w:sz w:val="26"/>
          <w:szCs w:val="28"/>
        </w:rPr>
      </w:pPr>
      <w:r w:rsidRPr="008A43EA">
        <w:rPr>
          <w:color w:val="000000" w:themeColor="text1"/>
          <w:sz w:val="26"/>
          <w:szCs w:val="28"/>
        </w:rPr>
        <w:t>Генеральный директор АО «</w:t>
      </w:r>
      <w:proofErr w:type="spellStart"/>
      <w:r w:rsidRPr="008A43EA">
        <w:rPr>
          <w:color w:val="000000" w:themeColor="text1"/>
          <w:sz w:val="26"/>
          <w:szCs w:val="28"/>
        </w:rPr>
        <w:t>Уралмеханобр</w:t>
      </w:r>
      <w:proofErr w:type="spellEnd"/>
      <w:r w:rsidRPr="008A43EA">
        <w:rPr>
          <w:color w:val="000000" w:themeColor="text1"/>
          <w:sz w:val="26"/>
          <w:szCs w:val="28"/>
        </w:rPr>
        <w:t>»</w:t>
      </w:r>
      <w:r w:rsidR="00161553" w:rsidRPr="008A43EA">
        <w:rPr>
          <w:color w:val="000000" w:themeColor="text1"/>
          <w:sz w:val="26"/>
          <w:szCs w:val="28"/>
        </w:rPr>
        <w:tab/>
      </w:r>
      <w:r w:rsidR="00161553" w:rsidRPr="008A43EA">
        <w:rPr>
          <w:color w:val="000000" w:themeColor="text1"/>
          <w:sz w:val="26"/>
          <w:szCs w:val="28"/>
        </w:rPr>
        <w:tab/>
      </w:r>
      <w:r w:rsidR="00161553" w:rsidRPr="008A43EA">
        <w:rPr>
          <w:color w:val="000000" w:themeColor="text1"/>
          <w:sz w:val="26"/>
          <w:szCs w:val="28"/>
        </w:rPr>
        <w:tab/>
      </w:r>
      <w:r w:rsidR="00161553" w:rsidRPr="008A43EA">
        <w:rPr>
          <w:color w:val="000000" w:themeColor="text1"/>
          <w:sz w:val="26"/>
          <w:szCs w:val="28"/>
        </w:rPr>
        <w:tab/>
      </w:r>
      <w:r w:rsidR="00C23AEA" w:rsidRPr="008A43EA">
        <w:rPr>
          <w:color w:val="000000" w:themeColor="text1"/>
          <w:sz w:val="26"/>
          <w:szCs w:val="28"/>
        </w:rPr>
        <w:tab/>
      </w:r>
      <w:r w:rsidR="00F05069" w:rsidRPr="008A43EA">
        <w:rPr>
          <w:color w:val="000000" w:themeColor="text1"/>
          <w:sz w:val="26"/>
          <w:szCs w:val="28"/>
        </w:rPr>
        <w:t xml:space="preserve">К.В. </w:t>
      </w:r>
      <w:r w:rsidR="00D83700" w:rsidRPr="008A43EA">
        <w:rPr>
          <w:color w:val="000000" w:themeColor="text1"/>
          <w:sz w:val="26"/>
          <w:szCs w:val="28"/>
        </w:rPr>
        <w:t xml:space="preserve">Булатов </w:t>
      </w:r>
    </w:p>
    <w:p w:rsidR="004B526C" w:rsidRPr="008A43EA" w:rsidRDefault="004B526C" w:rsidP="00C51163">
      <w:pPr>
        <w:rPr>
          <w:color w:val="000000" w:themeColor="text1"/>
          <w:sz w:val="26"/>
          <w:szCs w:val="28"/>
        </w:rPr>
      </w:pPr>
    </w:p>
    <w:p w:rsidR="00F24580" w:rsidRPr="008A43EA" w:rsidRDefault="00F24580" w:rsidP="00C51163">
      <w:pPr>
        <w:rPr>
          <w:color w:val="000000" w:themeColor="text1"/>
          <w:sz w:val="26"/>
          <w:szCs w:val="28"/>
        </w:rPr>
      </w:pPr>
    </w:p>
    <w:p w:rsidR="008F2083" w:rsidRPr="008A43EA" w:rsidRDefault="00161553" w:rsidP="00C51163">
      <w:pPr>
        <w:rPr>
          <w:color w:val="000000" w:themeColor="text1"/>
          <w:sz w:val="26"/>
          <w:szCs w:val="28"/>
        </w:rPr>
      </w:pPr>
      <w:r w:rsidRPr="008A43EA">
        <w:rPr>
          <w:color w:val="000000" w:themeColor="text1"/>
          <w:sz w:val="26"/>
          <w:szCs w:val="28"/>
        </w:rPr>
        <w:t>Главный бухгалтер</w:t>
      </w:r>
      <w:r w:rsidRPr="008A43EA">
        <w:rPr>
          <w:color w:val="000000" w:themeColor="text1"/>
          <w:sz w:val="26"/>
          <w:szCs w:val="28"/>
        </w:rPr>
        <w:tab/>
      </w:r>
      <w:r w:rsidR="00C23AEA" w:rsidRPr="008A43EA">
        <w:rPr>
          <w:color w:val="000000" w:themeColor="text1"/>
          <w:sz w:val="26"/>
          <w:szCs w:val="28"/>
        </w:rPr>
        <w:t xml:space="preserve"> АО «</w:t>
      </w:r>
      <w:proofErr w:type="spellStart"/>
      <w:r w:rsidR="00C23AEA" w:rsidRPr="008A43EA">
        <w:rPr>
          <w:color w:val="000000" w:themeColor="text1"/>
          <w:sz w:val="26"/>
          <w:szCs w:val="28"/>
        </w:rPr>
        <w:t>Уралмеханобр</w:t>
      </w:r>
      <w:proofErr w:type="spellEnd"/>
      <w:r w:rsidR="00C23AEA" w:rsidRPr="008A43EA">
        <w:rPr>
          <w:color w:val="000000" w:themeColor="text1"/>
          <w:sz w:val="26"/>
          <w:szCs w:val="28"/>
        </w:rPr>
        <w:t>»</w:t>
      </w:r>
      <w:r w:rsidRPr="008A43EA">
        <w:rPr>
          <w:color w:val="000000" w:themeColor="text1"/>
          <w:sz w:val="26"/>
          <w:szCs w:val="28"/>
        </w:rPr>
        <w:tab/>
      </w:r>
      <w:r w:rsidR="00D83700" w:rsidRPr="008A43EA">
        <w:rPr>
          <w:color w:val="000000" w:themeColor="text1"/>
          <w:sz w:val="26"/>
          <w:szCs w:val="28"/>
        </w:rPr>
        <w:tab/>
      </w:r>
      <w:r w:rsidRPr="008A43EA">
        <w:rPr>
          <w:color w:val="000000" w:themeColor="text1"/>
          <w:sz w:val="26"/>
          <w:szCs w:val="28"/>
        </w:rPr>
        <w:tab/>
      </w:r>
      <w:r w:rsidRPr="008A43EA">
        <w:rPr>
          <w:color w:val="000000" w:themeColor="text1"/>
          <w:sz w:val="26"/>
          <w:szCs w:val="28"/>
        </w:rPr>
        <w:tab/>
      </w:r>
      <w:r w:rsidR="00F05069" w:rsidRPr="008A43EA">
        <w:rPr>
          <w:color w:val="000000" w:themeColor="text1"/>
          <w:sz w:val="26"/>
          <w:szCs w:val="28"/>
        </w:rPr>
        <w:tab/>
        <w:t xml:space="preserve">Г.С. </w:t>
      </w:r>
      <w:r w:rsidRPr="008A43EA">
        <w:rPr>
          <w:color w:val="000000" w:themeColor="text1"/>
          <w:sz w:val="26"/>
          <w:szCs w:val="28"/>
        </w:rPr>
        <w:t xml:space="preserve">Хваткова </w:t>
      </w:r>
    </w:p>
    <w:sectPr w:rsidR="008F2083" w:rsidRPr="008A43EA" w:rsidSect="004A576B">
      <w:pgSz w:w="11906" w:h="16838"/>
      <w:pgMar w:top="567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F13"/>
    <w:multiLevelType w:val="hybridMultilevel"/>
    <w:tmpl w:val="BDA0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93"/>
    <w:rsid w:val="00090849"/>
    <w:rsid w:val="001104B4"/>
    <w:rsid w:val="00151F9A"/>
    <w:rsid w:val="00161553"/>
    <w:rsid w:val="00262E27"/>
    <w:rsid w:val="00290C4E"/>
    <w:rsid w:val="002E2AD8"/>
    <w:rsid w:val="00334E97"/>
    <w:rsid w:val="00337D8A"/>
    <w:rsid w:val="00347AD1"/>
    <w:rsid w:val="00364329"/>
    <w:rsid w:val="00376FB0"/>
    <w:rsid w:val="00441F37"/>
    <w:rsid w:val="00446EC9"/>
    <w:rsid w:val="004A0778"/>
    <w:rsid w:val="004A576B"/>
    <w:rsid w:val="004B4E80"/>
    <w:rsid w:val="004B526C"/>
    <w:rsid w:val="005414EC"/>
    <w:rsid w:val="00556692"/>
    <w:rsid w:val="00577093"/>
    <w:rsid w:val="00586D57"/>
    <w:rsid w:val="005A549E"/>
    <w:rsid w:val="005B40B4"/>
    <w:rsid w:val="00612AAC"/>
    <w:rsid w:val="00623A68"/>
    <w:rsid w:val="00634005"/>
    <w:rsid w:val="0068561A"/>
    <w:rsid w:val="006A035B"/>
    <w:rsid w:val="006D7467"/>
    <w:rsid w:val="00707E08"/>
    <w:rsid w:val="00714DB0"/>
    <w:rsid w:val="00732A3A"/>
    <w:rsid w:val="00751213"/>
    <w:rsid w:val="007848C0"/>
    <w:rsid w:val="00821DFC"/>
    <w:rsid w:val="008A012D"/>
    <w:rsid w:val="008A43EA"/>
    <w:rsid w:val="008B4A7B"/>
    <w:rsid w:val="008B58FB"/>
    <w:rsid w:val="008F2083"/>
    <w:rsid w:val="00912D3B"/>
    <w:rsid w:val="00913CE0"/>
    <w:rsid w:val="0091571D"/>
    <w:rsid w:val="00945629"/>
    <w:rsid w:val="00960F59"/>
    <w:rsid w:val="00A075F5"/>
    <w:rsid w:val="00B14587"/>
    <w:rsid w:val="00B53134"/>
    <w:rsid w:val="00C05010"/>
    <w:rsid w:val="00C23AEA"/>
    <w:rsid w:val="00C51163"/>
    <w:rsid w:val="00D00A4C"/>
    <w:rsid w:val="00D16A42"/>
    <w:rsid w:val="00D83700"/>
    <w:rsid w:val="00DE0E01"/>
    <w:rsid w:val="00E00AF1"/>
    <w:rsid w:val="00E07149"/>
    <w:rsid w:val="00E74B74"/>
    <w:rsid w:val="00F05069"/>
    <w:rsid w:val="00F24580"/>
    <w:rsid w:val="00FC7D81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FA7F79B-AE0D-4711-9174-1CFD00CF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76B"/>
  </w:style>
  <w:style w:type="paragraph" w:styleId="1">
    <w:name w:val="heading 1"/>
    <w:basedOn w:val="a"/>
    <w:next w:val="a"/>
    <w:qFormat/>
    <w:rsid w:val="004A576B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4A576B"/>
    <w:pPr>
      <w:keepNext/>
      <w:spacing w:line="360" w:lineRule="auto"/>
      <w:outlineLvl w:val="1"/>
    </w:pPr>
    <w:rPr>
      <w:sz w:val="24"/>
    </w:rPr>
  </w:style>
  <w:style w:type="paragraph" w:styleId="3">
    <w:name w:val="heading 3"/>
    <w:basedOn w:val="a"/>
    <w:next w:val="a"/>
    <w:qFormat/>
    <w:rsid w:val="004A576B"/>
    <w:pPr>
      <w:keepNext/>
      <w:spacing w:line="360" w:lineRule="auto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rsid w:val="004A576B"/>
    <w:pPr>
      <w:keepNext/>
      <w:spacing w:line="360" w:lineRule="auto"/>
      <w:outlineLvl w:val="3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2A3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5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C511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br.ru" TargetMode="External"/><Relationship Id="rId5" Type="http://schemas.openxmlformats.org/officeDocument/2006/relationships/hyperlink" Target="mailto:umbr@um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ОАО «УРАЛМЕХАНОБР»</vt:lpstr>
    </vt:vector>
  </TitlesOfParts>
  <Company>Механобр</Company>
  <LinksUpToDate>false</LinksUpToDate>
  <CharactersWithSpaces>1577</CharactersWithSpaces>
  <SharedDoc>false</SharedDoc>
  <HLinks>
    <vt:vector size="6" baseType="variant">
      <vt:variant>
        <vt:i4>5767276</vt:i4>
      </vt:variant>
      <vt:variant>
        <vt:i4>0</vt:i4>
      </vt:variant>
      <vt:variant>
        <vt:i4>0</vt:i4>
      </vt:variant>
      <vt:variant>
        <vt:i4>5</vt:i4>
      </vt:variant>
      <vt:variant>
        <vt:lpwstr>mailto:umbr@umbr.ru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ОАО «УРАЛМЕХАНОБР»</dc:title>
  <dc:subject/>
  <dc:creator>Шихова Вера Сергеевна</dc:creator>
  <cp:keywords/>
  <dc:description/>
  <cp:lastModifiedBy>Брагина Елена Владимировна</cp:lastModifiedBy>
  <cp:revision>2</cp:revision>
  <cp:lastPrinted>2020-10-12T07:49:00Z</cp:lastPrinted>
  <dcterms:created xsi:type="dcterms:W3CDTF">2023-05-03T09:40:00Z</dcterms:created>
  <dcterms:modified xsi:type="dcterms:W3CDTF">2023-05-03T09:40:00Z</dcterms:modified>
</cp:coreProperties>
</file>